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91" w:rsidRDefault="00D05E17" w:rsidP="00D05E17">
      <w:pPr>
        <w:pStyle w:val="NoSpacing"/>
        <w:jc w:val="center"/>
      </w:pPr>
      <w:r>
        <w:t>City of Stillwater Council Meeting</w:t>
      </w:r>
    </w:p>
    <w:p w:rsidR="00D05E17" w:rsidRDefault="00D05E17" w:rsidP="00D05E17">
      <w:pPr>
        <w:pStyle w:val="NoSpacing"/>
        <w:jc w:val="center"/>
      </w:pPr>
      <w:r>
        <w:t>Talking Points</w:t>
      </w:r>
    </w:p>
    <w:p w:rsidR="00D05E17" w:rsidRDefault="00D05E17" w:rsidP="00D05E17">
      <w:pPr>
        <w:pStyle w:val="NoSpacing"/>
        <w:jc w:val="center"/>
      </w:pPr>
      <w:r>
        <w:t>April 13, 2020</w:t>
      </w:r>
    </w:p>
    <w:p w:rsidR="00D05E17" w:rsidRDefault="00D05E17" w:rsidP="00D05E17">
      <w:pPr>
        <w:pStyle w:val="NoSpacing"/>
        <w:jc w:val="center"/>
      </w:pPr>
    </w:p>
    <w:p w:rsidR="00D05E17" w:rsidRDefault="00D05E17" w:rsidP="00D05E17">
      <w:pPr>
        <w:pStyle w:val="NoSpacing"/>
        <w:numPr>
          <w:ilvl w:val="0"/>
          <w:numId w:val="1"/>
        </w:numPr>
      </w:pPr>
      <w:r>
        <w:t>What has staff learned from other cities across the state is their response to COVID-19 and the effect it has had on local economies</w:t>
      </w:r>
      <w:r w:rsidR="00C24A54">
        <w:t xml:space="preserve"> given the fact that Oklahoma is the only state in the nation that does not have access to property tax for operations</w:t>
      </w:r>
      <w:r>
        <w:t>?</w:t>
      </w:r>
    </w:p>
    <w:p w:rsidR="00D05E17" w:rsidRDefault="00D05E17" w:rsidP="00D05E17">
      <w:pPr>
        <w:pStyle w:val="NoSpacing"/>
        <w:numPr>
          <w:ilvl w:val="1"/>
          <w:numId w:val="1"/>
        </w:numPr>
      </w:pPr>
      <w:r>
        <w:t>Norman</w:t>
      </w:r>
    </w:p>
    <w:p w:rsidR="00D05E17" w:rsidRDefault="00D05E17" w:rsidP="00D05E17">
      <w:pPr>
        <w:pStyle w:val="NoSpacing"/>
        <w:numPr>
          <w:ilvl w:val="2"/>
          <w:numId w:val="1"/>
        </w:numPr>
      </w:pPr>
      <w:r>
        <w:t xml:space="preserve">Budget developed with little impact felt by COVID-19 </w:t>
      </w:r>
    </w:p>
    <w:p w:rsidR="00D05E17" w:rsidRDefault="00D05E17" w:rsidP="00D05E17">
      <w:pPr>
        <w:pStyle w:val="NoSpacing"/>
        <w:numPr>
          <w:ilvl w:val="2"/>
          <w:numId w:val="1"/>
        </w:numPr>
      </w:pPr>
      <w:r>
        <w:t xml:space="preserve">Budget will be adjusted as data becomes available </w:t>
      </w:r>
    </w:p>
    <w:p w:rsidR="00D05E17" w:rsidRDefault="00D05E17" w:rsidP="00D05E17">
      <w:pPr>
        <w:pStyle w:val="NoSpacing"/>
        <w:numPr>
          <w:ilvl w:val="2"/>
          <w:numId w:val="1"/>
        </w:numPr>
      </w:pPr>
      <w:r>
        <w:t>Too early to make educated budget decisions</w:t>
      </w:r>
    </w:p>
    <w:p w:rsidR="00D05E17" w:rsidRDefault="00D05E17" w:rsidP="00D05E17">
      <w:pPr>
        <w:pStyle w:val="NoSpacing"/>
        <w:numPr>
          <w:ilvl w:val="1"/>
          <w:numId w:val="1"/>
        </w:numPr>
      </w:pPr>
      <w:r>
        <w:t>Tulsa</w:t>
      </w:r>
      <w:r w:rsidR="00A0479C">
        <w:t xml:space="preserve"> - </w:t>
      </w:r>
      <w:hyperlink r:id="rId5" w:history="1">
        <w:r w:rsidR="00A0479C" w:rsidRPr="00A0479C">
          <w:rPr>
            <w:rStyle w:val="Hyperlink"/>
          </w:rPr>
          <w:t>https://www.tulsaworld.com/news/local/government-and-politics/how-covid-19-outbreak-is-affecting-city-revenues/article_cd90a52a-de91-53a2-9d56-ab61729e643a.html</w:t>
        </w:r>
      </w:hyperlink>
    </w:p>
    <w:p w:rsidR="00A0479C" w:rsidRDefault="00A0479C" w:rsidP="00A0479C">
      <w:pPr>
        <w:pStyle w:val="NoSpacing"/>
        <w:numPr>
          <w:ilvl w:val="2"/>
          <w:numId w:val="1"/>
        </w:numPr>
      </w:pPr>
      <w:r>
        <w:t>March 23, 2020 article</w:t>
      </w:r>
      <w:r w:rsidR="00817FE0">
        <w:t xml:space="preserve"> – ED to close bars, restaurants and entertainment</w:t>
      </w:r>
    </w:p>
    <w:p w:rsidR="005E4F79" w:rsidRDefault="005E4F79" w:rsidP="005E4F79">
      <w:pPr>
        <w:pStyle w:val="NoSpacing"/>
        <w:numPr>
          <w:ilvl w:val="2"/>
          <w:numId w:val="1"/>
        </w:numPr>
      </w:pPr>
      <w:r>
        <w:t>Hiring freeze implemented</w:t>
      </w:r>
    </w:p>
    <w:p w:rsidR="00D05E17" w:rsidRDefault="00D05E17" w:rsidP="00D05E17">
      <w:pPr>
        <w:pStyle w:val="NoSpacing"/>
        <w:numPr>
          <w:ilvl w:val="2"/>
          <w:numId w:val="1"/>
        </w:numPr>
      </w:pPr>
      <w:r>
        <w:t>Too early to make educated budget decisions</w:t>
      </w:r>
    </w:p>
    <w:p w:rsidR="00D05E17" w:rsidRDefault="00D05E17" w:rsidP="00D05E17">
      <w:pPr>
        <w:pStyle w:val="NoSpacing"/>
        <w:numPr>
          <w:ilvl w:val="2"/>
          <w:numId w:val="1"/>
        </w:numPr>
      </w:pPr>
      <w:r>
        <w:t>Oil and Gas downturn may have a larger impact</w:t>
      </w:r>
    </w:p>
    <w:p w:rsidR="00D05E17" w:rsidRDefault="00D05E17" w:rsidP="00D05E17">
      <w:pPr>
        <w:pStyle w:val="NoSpacing"/>
        <w:numPr>
          <w:ilvl w:val="2"/>
          <w:numId w:val="1"/>
        </w:numPr>
      </w:pPr>
      <w:r>
        <w:t>Projects a 13% downturn in sales tax</w:t>
      </w:r>
      <w:r w:rsidR="005E6F0E">
        <w:t xml:space="preserve"> from eating and drinking establishments</w:t>
      </w:r>
    </w:p>
    <w:p w:rsidR="00D05E17" w:rsidRDefault="00D05E17" w:rsidP="00D05E17">
      <w:pPr>
        <w:pStyle w:val="NoSpacing"/>
        <w:numPr>
          <w:ilvl w:val="3"/>
          <w:numId w:val="1"/>
        </w:numPr>
      </w:pPr>
      <w:r>
        <w:t>Haven’t lost 50% of the population</w:t>
      </w:r>
    </w:p>
    <w:p w:rsidR="00D05E17" w:rsidRDefault="00D05E17" w:rsidP="00D05E17">
      <w:pPr>
        <w:pStyle w:val="NoSpacing"/>
        <w:numPr>
          <w:ilvl w:val="3"/>
          <w:numId w:val="1"/>
        </w:numPr>
      </w:pPr>
      <w:r>
        <w:t>Larger tax base to compare to</w:t>
      </w:r>
    </w:p>
    <w:p w:rsidR="00D05E17" w:rsidRDefault="00D05E17" w:rsidP="00D05E17">
      <w:pPr>
        <w:pStyle w:val="NoSpacing"/>
        <w:numPr>
          <w:ilvl w:val="1"/>
          <w:numId w:val="1"/>
        </w:numPr>
      </w:pPr>
      <w:r>
        <w:t>Owasso</w:t>
      </w:r>
    </w:p>
    <w:p w:rsidR="00BD7C6F" w:rsidRDefault="00BD7C6F" w:rsidP="00BD7C6F">
      <w:pPr>
        <w:pStyle w:val="NoSpacing"/>
        <w:numPr>
          <w:ilvl w:val="2"/>
          <w:numId w:val="1"/>
        </w:numPr>
      </w:pPr>
      <w:r>
        <w:t>Owasso City Manager indicates financial position is strong and reserves are adequate to weather the crisis.</w:t>
      </w:r>
    </w:p>
    <w:p w:rsidR="00BD7C6F" w:rsidRDefault="00BD7C6F" w:rsidP="00BD7C6F">
      <w:pPr>
        <w:pStyle w:val="NoSpacing"/>
        <w:numPr>
          <w:ilvl w:val="1"/>
          <w:numId w:val="1"/>
        </w:numPr>
      </w:pPr>
      <w:r>
        <w:t>Yukon</w:t>
      </w:r>
    </w:p>
    <w:p w:rsidR="00D05E17" w:rsidRDefault="00BD7C6F" w:rsidP="00D05E17">
      <w:pPr>
        <w:pStyle w:val="NoSpacing"/>
        <w:numPr>
          <w:ilvl w:val="2"/>
          <w:numId w:val="1"/>
        </w:numPr>
      </w:pPr>
      <w:r>
        <w:t>Yukon is discussing an immediate 2% budget cut.</w:t>
      </w:r>
    </w:p>
    <w:p w:rsidR="00BD7C6F" w:rsidRDefault="00BD7C6F" w:rsidP="00BD7C6F">
      <w:pPr>
        <w:pStyle w:val="NoSpacing"/>
        <w:numPr>
          <w:ilvl w:val="1"/>
          <w:numId w:val="1"/>
        </w:numPr>
      </w:pPr>
      <w:r>
        <w:t>Oklahoma City</w:t>
      </w:r>
    </w:p>
    <w:p w:rsidR="00BD7C6F" w:rsidRDefault="00BD7C6F" w:rsidP="00BD7C6F">
      <w:pPr>
        <w:pStyle w:val="NoSpacing"/>
        <w:numPr>
          <w:ilvl w:val="2"/>
          <w:numId w:val="1"/>
        </w:numPr>
      </w:pPr>
      <w:r w:rsidRPr="00BD7C6F">
        <w:t>Oklahoma City passed a small business incentive program related to COVID emergency</w:t>
      </w:r>
      <w:r>
        <w:t xml:space="preserve">; </w:t>
      </w:r>
    </w:p>
    <w:p w:rsidR="00BD7C6F" w:rsidRDefault="00BD7C6F" w:rsidP="00BD7C6F">
      <w:pPr>
        <w:pStyle w:val="NoSpacing"/>
        <w:numPr>
          <w:ilvl w:val="2"/>
          <w:numId w:val="1"/>
        </w:numPr>
      </w:pPr>
      <w:r>
        <w:t>W</w:t>
      </w:r>
      <w:r w:rsidRPr="00BD7C6F">
        <w:t>aived the formal competitive bid process for COVID related emergency purchases.</w:t>
      </w:r>
    </w:p>
    <w:p w:rsidR="001E2047" w:rsidRDefault="001E2047" w:rsidP="001E2047">
      <w:pPr>
        <w:pStyle w:val="NoSpacing"/>
        <w:numPr>
          <w:ilvl w:val="1"/>
          <w:numId w:val="1"/>
        </w:numPr>
      </w:pPr>
      <w:r>
        <w:t>Mustang</w:t>
      </w:r>
    </w:p>
    <w:p w:rsidR="001E2047" w:rsidRDefault="001E2047" w:rsidP="001E2047">
      <w:pPr>
        <w:pStyle w:val="NoSpacing"/>
        <w:numPr>
          <w:ilvl w:val="2"/>
          <w:numId w:val="1"/>
        </w:numPr>
      </w:pPr>
      <w:r>
        <w:t>Approving budget as developed</w:t>
      </w:r>
    </w:p>
    <w:p w:rsidR="001E2047" w:rsidRDefault="001E2047" w:rsidP="001E2047">
      <w:pPr>
        <w:pStyle w:val="NoSpacing"/>
        <w:numPr>
          <w:ilvl w:val="2"/>
          <w:numId w:val="1"/>
        </w:numPr>
      </w:pPr>
      <w:r>
        <w:t>Too early to make educated budget decisions</w:t>
      </w:r>
    </w:p>
    <w:p w:rsidR="00556C7C" w:rsidRDefault="00556C7C" w:rsidP="00556C7C">
      <w:pPr>
        <w:pStyle w:val="NoSpacing"/>
        <w:numPr>
          <w:ilvl w:val="1"/>
          <w:numId w:val="1"/>
        </w:numPr>
      </w:pPr>
      <w:r>
        <w:t xml:space="preserve">Oklahoma Tax Commission economists are taking a wait and see stance.  </w:t>
      </w:r>
    </w:p>
    <w:p w:rsidR="005E4F79" w:rsidRDefault="005E4F79" w:rsidP="005E4F79">
      <w:pPr>
        <w:pStyle w:val="NoSpacing"/>
        <w:numPr>
          <w:ilvl w:val="1"/>
          <w:numId w:val="1"/>
        </w:numPr>
      </w:pPr>
      <w:r>
        <w:t>Brookings Institute observations</w:t>
      </w:r>
      <w:hyperlink r:id="rId6" w:history="1">
        <w:r w:rsidRPr="005E4F79">
          <w:rPr>
            <w:rStyle w:val="Hyperlink"/>
          </w:rPr>
          <w:t>: https://www.brookings.edu/blog/the-avenue/2020/03/31/when-will-your-city-feel-the-fiscal-impact-of-covid-19/</w:t>
        </w:r>
      </w:hyperlink>
      <w:r>
        <w:t xml:space="preserve"> </w:t>
      </w:r>
    </w:p>
    <w:p w:rsidR="005E4F79" w:rsidRDefault="005E4F79" w:rsidP="005E4F79">
      <w:pPr>
        <w:pStyle w:val="NoSpacing"/>
        <w:numPr>
          <w:ilvl w:val="2"/>
          <w:numId w:val="1"/>
        </w:numPr>
      </w:pPr>
      <w:r>
        <w:t>Cities with both a vulnerable economic composition (greater than 15% share of employment in high-risk industries) and a tax structure that is highly reliant on elastic sources of revenue (greater than 25% share of general fund revenues) will feel a dip in revenues more quickly than those with alternative economic and fiscal structures.</w:t>
      </w:r>
    </w:p>
    <w:p w:rsidR="005E4F79" w:rsidRDefault="005E4F79" w:rsidP="005E4F79">
      <w:pPr>
        <w:pStyle w:val="NoSpacing"/>
        <w:numPr>
          <w:ilvl w:val="2"/>
          <w:numId w:val="1"/>
        </w:numPr>
      </w:pPr>
      <w:r>
        <w:t>In places that rely heavily on sales taxes—such as Tulsa, Okla., Lincoln, Neb., and Denver—the closing of retail sales outlets will generate an immediate reduction in city revenue. Oklahoma City’s sales tax contributes 54% of its general fund revenues, for example, while 20% of its workers are in vulnerable industries.</w:t>
      </w:r>
    </w:p>
    <w:p w:rsidR="005E4F79" w:rsidRDefault="005E4F79" w:rsidP="005E4F79">
      <w:pPr>
        <w:pStyle w:val="NoSpacing"/>
        <w:numPr>
          <w:ilvl w:val="2"/>
          <w:numId w:val="1"/>
        </w:numPr>
      </w:pPr>
      <w:r>
        <w:t xml:space="preserve">A reliance on income taxes (as in Columbus) or sales taxes (as in Oklahoma City) will generate a strong shock to a city’s fiscal system as the COVID-19 pandemic </w:t>
      </w:r>
      <w:r>
        <w:lastRenderedPageBreak/>
        <w:t>continues. The fiscal impacts will likely appear within a month or two, and require those cities to adjust their budgetary expenditures in short order.</w:t>
      </w:r>
    </w:p>
    <w:p w:rsidR="006A2CB1" w:rsidRDefault="006A2CB1" w:rsidP="006A2CB1">
      <w:pPr>
        <w:pStyle w:val="NoSpacing"/>
        <w:numPr>
          <w:ilvl w:val="1"/>
          <w:numId w:val="1"/>
        </w:numPr>
      </w:pPr>
      <w:r>
        <w:t xml:space="preserve">Government Finance Officers Association </w:t>
      </w:r>
    </w:p>
    <w:p w:rsidR="006A2CB1" w:rsidRDefault="006A2CB1" w:rsidP="006A2CB1">
      <w:pPr>
        <w:pStyle w:val="NoSpacing"/>
        <w:numPr>
          <w:ilvl w:val="2"/>
          <w:numId w:val="1"/>
        </w:numPr>
      </w:pPr>
      <w:r>
        <w:t xml:space="preserve">Document entitled Cash is King - </w:t>
      </w:r>
      <w:hyperlink r:id="rId7" w:history="1">
        <w:r w:rsidRPr="006A2CB1">
          <w:rPr>
            <w:rStyle w:val="Hyperlink"/>
          </w:rPr>
          <w:t>https://www.gfoa.org/cash-is-king</w:t>
        </w:r>
      </w:hyperlink>
    </w:p>
    <w:p w:rsidR="00556C7C" w:rsidRDefault="00556C7C" w:rsidP="006A2CB1">
      <w:pPr>
        <w:pStyle w:val="NoSpacing"/>
        <w:numPr>
          <w:ilvl w:val="2"/>
          <w:numId w:val="1"/>
        </w:numPr>
      </w:pPr>
      <w:r>
        <w:t>Six areas of focus during financial downturn</w:t>
      </w:r>
    </w:p>
    <w:p w:rsidR="00EC6D24" w:rsidRDefault="00EC6D24" w:rsidP="00EC6D24">
      <w:pPr>
        <w:pStyle w:val="NoSpacing"/>
        <w:numPr>
          <w:ilvl w:val="3"/>
          <w:numId w:val="1"/>
        </w:numPr>
      </w:pPr>
      <w:r>
        <w:t>Personnel</w:t>
      </w:r>
    </w:p>
    <w:p w:rsidR="00EC6D24" w:rsidRDefault="00EC6D24" w:rsidP="00EC6D24">
      <w:pPr>
        <w:pStyle w:val="NoSpacing"/>
        <w:numPr>
          <w:ilvl w:val="3"/>
          <w:numId w:val="1"/>
        </w:numPr>
      </w:pPr>
      <w:r>
        <w:t>Reduce Capital Spending</w:t>
      </w:r>
    </w:p>
    <w:p w:rsidR="00EC6D24" w:rsidRDefault="00EC6D24" w:rsidP="00EC6D24">
      <w:pPr>
        <w:pStyle w:val="NoSpacing"/>
        <w:numPr>
          <w:ilvl w:val="3"/>
          <w:numId w:val="1"/>
        </w:numPr>
      </w:pPr>
      <w:r>
        <w:t>Reduce Materials or contractor costs</w:t>
      </w:r>
    </w:p>
    <w:p w:rsidR="00EC6D24" w:rsidRDefault="00EC6D24" w:rsidP="00EC6D24">
      <w:pPr>
        <w:pStyle w:val="NoSpacing"/>
        <w:numPr>
          <w:ilvl w:val="3"/>
          <w:numId w:val="1"/>
        </w:numPr>
      </w:pPr>
      <w:r>
        <w:t>Create More advantageous inflows and outflows of cash</w:t>
      </w:r>
    </w:p>
    <w:p w:rsidR="00EC6D24" w:rsidRDefault="00EC6D24" w:rsidP="00EC6D24">
      <w:pPr>
        <w:pStyle w:val="NoSpacing"/>
        <w:numPr>
          <w:ilvl w:val="3"/>
          <w:numId w:val="1"/>
        </w:numPr>
      </w:pPr>
      <w:r>
        <w:t>Get new resources</w:t>
      </w:r>
    </w:p>
    <w:p w:rsidR="00BF10E1" w:rsidRDefault="00C80A8E" w:rsidP="00BF10E1">
      <w:pPr>
        <w:pStyle w:val="NoSpacing"/>
        <w:numPr>
          <w:ilvl w:val="0"/>
          <w:numId w:val="1"/>
        </w:numPr>
      </w:pPr>
      <w:r>
        <w:t xml:space="preserve">Actions taken by City of Stillwater </w:t>
      </w:r>
      <w:r w:rsidR="00A8210D">
        <w:t>leadership team</w:t>
      </w:r>
    </w:p>
    <w:p w:rsidR="00A8210D" w:rsidRDefault="00A8210D" w:rsidP="00A8210D">
      <w:pPr>
        <w:pStyle w:val="NoSpacing"/>
        <w:numPr>
          <w:ilvl w:val="1"/>
          <w:numId w:val="1"/>
        </w:numPr>
      </w:pPr>
      <w:r>
        <w:t>Leadership team consists of the following:</w:t>
      </w:r>
    </w:p>
    <w:p w:rsidR="00A8210D" w:rsidRDefault="00A8210D" w:rsidP="00A8210D">
      <w:pPr>
        <w:pStyle w:val="NoSpacing"/>
        <w:numPr>
          <w:ilvl w:val="2"/>
          <w:numId w:val="1"/>
        </w:numPr>
      </w:pPr>
      <w:r>
        <w:t>Norman McNickle, City Manager</w:t>
      </w:r>
    </w:p>
    <w:p w:rsidR="00A8210D" w:rsidRDefault="00A8210D" w:rsidP="00A8210D">
      <w:pPr>
        <w:pStyle w:val="NoSpacing"/>
        <w:numPr>
          <w:ilvl w:val="2"/>
          <w:numId w:val="1"/>
        </w:numPr>
      </w:pPr>
      <w:r>
        <w:t>Melissa Reames, Deputy City Manager/CFO</w:t>
      </w:r>
    </w:p>
    <w:p w:rsidR="00A8210D" w:rsidRDefault="00A8210D" w:rsidP="00A8210D">
      <w:pPr>
        <w:pStyle w:val="NoSpacing"/>
        <w:numPr>
          <w:ilvl w:val="2"/>
          <w:numId w:val="1"/>
        </w:numPr>
      </w:pPr>
      <w:r>
        <w:t>Paula Dennison, Assistant City Manager</w:t>
      </w:r>
    </w:p>
    <w:p w:rsidR="00A8210D" w:rsidRDefault="00A8210D" w:rsidP="00A8210D">
      <w:pPr>
        <w:pStyle w:val="NoSpacing"/>
        <w:numPr>
          <w:ilvl w:val="2"/>
          <w:numId w:val="1"/>
        </w:numPr>
      </w:pPr>
      <w:r>
        <w:t>Christy Luper, HR Director</w:t>
      </w:r>
    </w:p>
    <w:p w:rsidR="00A8210D" w:rsidRDefault="00A8210D" w:rsidP="00A8210D">
      <w:pPr>
        <w:pStyle w:val="NoSpacing"/>
        <w:numPr>
          <w:ilvl w:val="2"/>
          <w:numId w:val="1"/>
        </w:numPr>
      </w:pPr>
      <w:r>
        <w:t>Christy Cluck, Finance Director</w:t>
      </w:r>
    </w:p>
    <w:p w:rsidR="00A8210D" w:rsidRDefault="00A8210D" w:rsidP="00A8210D">
      <w:pPr>
        <w:pStyle w:val="NoSpacing"/>
        <w:numPr>
          <w:ilvl w:val="2"/>
          <w:numId w:val="1"/>
        </w:numPr>
      </w:pPr>
      <w:r>
        <w:t>Monty Karns, City Engineering Director</w:t>
      </w:r>
    </w:p>
    <w:p w:rsidR="00A8210D" w:rsidRDefault="00A8210D" w:rsidP="00A8210D">
      <w:pPr>
        <w:pStyle w:val="NoSpacing"/>
        <w:numPr>
          <w:ilvl w:val="2"/>
          <w:numId w:val="1"/>
        </w:numPr>
      </w:pPr>
      <w:r>
        <w:t>Sherry Fletcher, Marketing and Civic Engagement Director</w:t>
      </w:r>
    </w:p>
    <w:p w:rsidR="00656990" w:rsidRDefault="00656990" w:rsidP="00A8210D">
      <w:pPr>
        <w:pStyle w:val="NoSpacing"/>
        <w:numPr>
          <w:ilvl w:val="2"/>
          <w:numId w:val="1"/>
        </w:numPr>
      </w:pPr>
      <w:r>
        <w:t xml:space="preserve">Rob Hill </w:t>
      </w:r>
      <w:r w:rsidR="00A971B3">
        <w:t>–</w:t>
      </w:r>
      <w:r>
        <w:t xml:space="preserve"> SEMA</w:t>
      </w:r>
    </w:p>
    <w:p w:rsidR="00A971B3" w:rsidRDefault="00A971B3" w:rsidP="00A8210D">
      <w:pPr>
        <w:pStyle w:val="NoSpacing"/>
        <w:numPr>
          <w:ilvl w:val="2"/>
          <w:numId w:val="1"/>
        </w:numPr>
      </w:pPr>
      <w:r>
        <w:t>Brad Stewart – Information Technology</w:t>
      </w:r>
    </w:p>
    <w:p w:rsidR="00A8210D" w:rsidRDefault="00A8210D" w:rsidP="00A8210D">
      <w:pPr>
        <w:pStyle w:val="NoSpacing"/>
        <w:numPr>
          <w:ilvl w:val="1"/>
          <w:numId w:val="1"/>
        </w:numPr>
      </w:pPr>
      <w:r>
        <w:t>Areas of concentration</w:t>
      </w:r>
    </w:p>
    <w:p w:rsidR="00A8210D" w:rsidRDefault="00A8210D" w:rsidP="00A8210D">
      <w:pPr>
        <w:pStyle w:val="NoSpacing"/>
        <w:numPr>
          <w:ilvl w:val="2"/>
          <w:numId w:val="1"/>
        </w:numPr>
      </w:pPr>
      <w:r>
        <w:t>Personnel</w:t>
      </w:r>
      <w:r w:rsidR="003B38BB">
        <w:t xml:space="preserve"> – Luper and Dennison</w:t>
      </w:r>
    </w:p>
    <w:p w:rsidR="00A8210D" w:rsidRDefault="00A8210D" w:rsidP="00A8210D">
      <w:pPr>
        <w:pStyle w:val="NoSpacing"/>
        <w:numPr>
          <w:ilvl w:val="3"/>
          <w:numId w:val="1"/>
        </w:numPr>
      </w:pPr>
      <w:r>
        <w:t xml:space="preserve">Safety of employees in conjunction with adequate </w:t>
      </w:r>
      <w:r w:rsidR="003B2BD3">
        <w:t>staffing</w:t>
      </w:r>
    </w:p>
    <w:p w:rsidR="00A8210D" w:rsidRDefault="00A8210D" w:rsidP="00A8210D">
      <w:pPr>
        <w:pStyle w:val="NoSpacing"/>
        <w:numPr>
          <w:ilvl w:val="4"/>
          <w:numId w:val="1"/>
        </w:numPr>
      </w:pPr>
      <w:r>
        <w:t>Continue to implement practices recommended by the CDC</w:t>
      </w:r>
    </w:p>
    <w:p w:rsidR="00A8210D" w:rsidRDefault="00A8210D" w:rsidP="00A8210D">
      <w:pPr>
        <w:pStyle w:val="NoSpacing"/>
        <w:numPr>
          <w:ilvl w:val="4"/>
          <w:numId w:val="1"/>
        </w:numPr>
      </w:pPr>
      <w:r>
        <w:t>Reduced staffing in alternati</w:t>
      </w:r>
      <w:r w:rsidR="005F7361">
        <w:t>ng</w:t>
      </w:r>
      <w:r>
        <w:t xml:space="preserve"> shifts</w:t>
      </w:r>
    </w:p>
    <w:p w:rsidR="00790478" w:rsidRDefault="00790478" w:rsidP="00A8210D">
      <w:pPr>
        <w:pStyle w:val="NoSpacing"/>
        <w:numPr>
          <w:ilvl w:val="4"/>
          <w:numId w:val="1"/>
        </w:numPr>
      </w:pPr>
      <w:r>
        <w:t>Employees working from home in the best interest of their colleagues and maintenance of core services</w:t>
      </w:r>
    </w:p>
    <w:p w:rsidR="00A8210D" w:rsidRDefault="00A8210D" w:rsidP="00A8210D">
      <w:pPr>
        <w:pStyle w:val="NoSpacing"/>
        <w:numPr>
          <w:ilvl w:val="3"/>
          <w:numId w:val="1"/>
        </w:numPr>
      </w:pPr>
      <w:r>
        <w:t>Staff communication</w:t>
      </w:r>
    </w:p>
    <w:p w:rsidR="00A8210D" w:rsidRDefault="00A8210D" w:rsidP="00A8210D">
      <w:pPr>
        <w:pStyle w:val="NoSpacing"/>
        <w:numPr>
          <w:ilvl w:val="4"/>
          <w:numId w:val="1"/>
        </w:numPr>
      </w:pPr>
      <w:r>
        <w:t>Weekly department head meetings</w:t>
      </w:r>
    </w:p>
    <w:p w:rsidR="00A8210D" w:rsidRDefault="00A8210D" w:rsidP="00A8210D">
      <w:pPr>
        <w:pStyle w:val="NoSpacing"/>
        <w:numPr>
          <w:ilvl w:val="4"/>
          <w:numId w:val="1"/>
        </w:numPr>
      </w:pPr>
      <w:r>
        <w:t>Encourage departmental meetings</w:t>
      </w:r>
    </w:p>
    <w:p w:rsidR="00A8210D" w:rsidRDefault="00A8210D" w:rsidP="00A8210D">
      <w:pPr>
        <w:pStyle w:val="NoSpacing"/>
        <w:numPr>
          <w:ilvl w:val="4"/>
          <w:numId w:val="1"/>
        </w:numPr>
      </w:pPr>
      <w:r>
        <w:t xml:space="preserve">All employee emails </w:t>
      </w:r>
    </w:p>
    <w:p w:rsidR="003B38BB" w:rsidRDefault="003B38BB" w:rsidP="00A8210D">
      <w:pPr>
        <w:pStyle w:val="NoSpacing"/>
        <w:numPr>
          <w:ilvl w:val="4"/>
          <w:numId w:val="1"/>
        </w:numPr>
      </w:pPr>
      <w:r>
        <w:t>Zoom meetings</w:t>
      </w:r>
    </w:p>
    <w:p w:rsidR="00A46764" w:rsidRDefault="00A46764" w:rsidP="00A865BA">
      <w:pPr>
        <w:pStyle w:val="NoSpacing"/>
        <w:numPr>
          <w:ilvl w:val="3"/>
          <w:numId w:val="1"/>
        </w:numPr>
      </w:pPr>
      <w:r>
        <w:t>Each open</w:t>
      </w:r>
      <w:r w:rsidR="00EC6D24">
        <w:t xml:space="preserve"> position</w:t>
      </w:r>
      <w:r>
        <w:t xml:space="preserve"> considered on a case by case basis.</w:t>
      </w:r>
    </w:p>
    <w:p w:rsidR="00A46764" w:rsidRDefault="00A46764" w:rsidP="00A46764">
      <w:pPr>
        <w:pStyle w:val="NoSpacing"/>
        <w:numPr>
          <w:ilvl w:val="3"/>
          <w:numId w:val="1"/>
        </w:numPr>
      </w:pPr>
      <w:r>
        <w:t xml:space="preserve">Assess staffing </w:t>
      </w:r>
    </w:p>
    <w:p w:rsidR="00A46764" w:rsidRDefault="00A46764" w:rsidP="00A46764">
      <w:pPr>
        <w:pStyle w:val="NoSpacing"/>
        <w:numPr>
          <w:ilvl w:val="4"/>
          <w:numId w:val="1"/>
        </w:numPr>
      </w:pPr>
      <w:r>
        <w:t>Rethink staffing ratios</w:t>
      </w:r>
    </w:p>
    <w:p w:rsidR="00A46764" w:rsidRDefault="00A46764" w:rsidP="00A46764">
      <w:pPr>
        <w:pStyle w:val="NoSpacing"/>
        <w:numPr>
          <w:ilvl w:val="4"/>
          <w:numId w:val="1"/>
        </w:numPr>
      </w:pPr>
      <w:r>
        <w:t>Redeploy staff where needed</w:t>
      </w:r>
    </w:p>
    <w:p w:rsidR="00A46764" w:rsidRDefault="00A46764" w:rsidP="00A46764">
      <w:pPr>
        <w:pStyle w:val="NoSpacing"/>
        <w:numPr>
          <w:ilvl w:val="4"/>
          <w:numId w:val="1"/>
        </w:numPr>
      </w:pPr>
      <w:r>
        <w:t xml:space="preserve">Reduce service levels where needed </w:t>
      </w:r>
    </w:p>
    <w:p w:rsidR="00A865BA" w:rsidRPr="00967929" w:rsidRDefault="00790478" w:rsidP="00AC00DB">
      <w:pPr>
        <w:pStyle w:val="NoSpacing"/>
        <w:numPr>
          <w:ilvl w:val="3"/>
          <w:numId w:val="1"/>
        </w:numPr>
        <w:rPr>
          <w:i/>
          <w:color w:val="FF0000"/>
        </w:rPr>
      </w:pPr>
      <w:r>
        <w:t>HR is reviewing with CMO future plans for personnel with job security as the primary goal</w:t>
      </w:r>
      <w:r w:rsidR="00967929">
        <w:t xml:space="preserve"> </w:t>
      </w:r>
    </w:p>
    <w:p w:rsidR="003B38BB" w:rsidRDefault="002812ED" w:rsidP="003B38BB">
      <w:pPr>
        <w:pStyle w:val="NoSpacing"/>
        <w:numPr>
          <w:ilvl w:val="2"/>
          <w:numId w:val="1"/>
        </w:numPr>
      </w:pPr>
      <w:r>
        <w:t xml:space="preserve">Finance – Cluck, </w:t>
      </w:r>
      <w:r w:rsidR="003B38BB">
        <w:t>Reames</w:t>
      </w:r>
      <w:r>
        <w:t xml:space="preserve"> and Hill</w:t>
      </w:r>
    </w:p>
    <w:p w:rsidR="00BE727E" w:rsidRDefault="00BE727E" w:rsidP="00BE727E">
      <w:pPr>
        <w:pStyle w:val="NoSpacing"/>
        <w:numPr>
          <w:ilvl w:val="3"/>
          <w:numId w:val="1"/>
        </w:numPr>
      </w:pPr>
      <w:r>
        <w:t>Measures applied to COS, SUA and SEDA</w:t>
      </w:r>
    </w:p>
    <w:p w:rsidR="003B38BB" w:rsidRDefault="003B38BB" w:rsidP="003B38BB">
      <w:pPr>
        <w:pStyle w:val="NoSpacing"/>
        <w:numPr>
          <w:ilvl w:val="3"/>
          <w:numId w:val="1"/>
        </w:numPr>
      </w:pPr>
      <w:r>
        <w:t>Purchasing cards</w:t>
      </w:r>
    </w:p>
    <w:p w:rsidR="003B38BB" w:rsidRDefault="003B38BB" w:rsidP="003B38BB">
      <w:pPr>
        <w:pStyle w:val="NoSpacing"/>
        <w:numPr>
          <w:ilvl w:val="4"/>
          <w:numId w:val="1"/>
        </w:numPr>
      </w:pPr>
      <w:r>
        <w:t xml:space="preserve">Institute reduced </w:t>
      </w:r>
      <w:proofErr w:type="spellStart"/>
      <w:r>
        <w:t>pcard</w:t>
      </w:r>
      <w:proofErr w:type="spellEnd"/>
      <w:r>
        <w:t xml:space="preserve"> issuance </w:t>
      </w:r>
    </w:p>
    <w:p w:rsidR="003B38BB" w:rsidRDefault="003B38BB" w:rsidP="003B38BB">
      <w:pPr>
        <w:pStyle w:val="NoSpacing"/>
        <w:numPr>
          <w:ilvl w:val="4"/>
          <w:numId w:val="1"/>
        </w:numPr>
      </w:pPr>
      <w:r>
        <w:t xml:space="preserve">Reduce </w:t>
      </w:r>
      <w:proofErr w:type="spellStart"/>
      <w:r>
        <w:t>pcard</w:t>
      </w:r>
      <w:proofErr w:type="spellEnd"/>
      <w:r>
        <w:t xml:space="preserve"> limits</w:t>
      </w:r>
    </w:p>
    <w:p w:rsidR="003B38BB" w:rsidRDefault="003B38BB" w:rsidP="003B38BB">
      <w:pPr>
        <w:pStyle w:val="NoSpacing"/>
        <w:numPr>
          <w:ilvl w:val="3"/>
          <w:numId w:val="1"/>
        </w:numPr>
      </w:pPr>
      <w:r>
        <w:t xml:space="preserve">Purchasing </w:t>
      </w:r>
    </w:p>
    <w:p w:rsidR="003B38BB" w:rsidRDefault="003B38BB" w:rsidP="003B38BB">
      <w:pPr>
        <w:pStyle w:val="NoSpacing"/>
        <w:numPr>
          <w:ilvl w:val="4"/>
          <w:numId w:val="1"/>
        </w:numPr>
      </w:pPr>
      <w:r>
        <w:t>Require requisition/purchase order on all transactions</w:t>
      </w:r>
    </w:p>
    <w:p w:rsidR="003B38BB" w:rsidRDefault="003B38BB" w:rsidP="003B38BB">
      <w:pPr>
        <w:pStyle w:val="NoSpacing"/>
        <w:numPr>
          <w:ilvl w:val="4"/>
          <w:numId w:val="1"/>
        </w:numPr>
      </w:pPr>
      <w:r>
        <w:lastRenderedPageBreak/>
        <w:t>Workflow with final approval at CMO level – Reames with Dennison as backup</w:t>
      </w:r>
    </w:p>
    <w:p w:rsidR="003B38BB" w:rsidRDefault="003B38BB" w:rsidP="003B38BB">
      <w:pPr>
        <w:pStyle w:val="NoSpacing"/>
        <w:numPr>
          <w:ilvl w:val="4"/>
          <w:numId w:val="1"/>
        </w:numPr>
      </w:pPr>
      <w:r>
        <w:t>Justify each purchase through end of FY2020 Q4</w:t>
      </w:r>
    </w:p>
    <w:p w:rsidR="003B38BB" w:rsidRDefault="003B38BB" w:rsidP="003B38BB">
      <w:pPr>
        <w:pStyle w:val="NoSpacing"/>
        <w:numPr>
          <w:ilvl w:val="4"/>
          <w:numId w:val="1"/>
        </w:numPr>
      </w:pPr>
      <w:r>
        <w:t>Evaluate need – how would citizens react to the purchase during this pandemic</w:t>
      </w:r>
    </w:p>
    <w:p w:rsidR="002812ED" w:rsidRDefault="002812ED" w:rsidP="002812ED">
      <w:pPr>
        <w:pStyle w:val="NoSpacing"/>
        <w:numPr>
          <w:ilvl w:val="3"/>
          <w:numId w:val="1"/>
        </w:numPr>
      </w:pPr>
      <w:r>
        <w:t>COVID-19 Tracking – Hill and Cluck</w:t>
      </w:r>
    </w:p>
    <w:p w:rsidR="002812ED" w:rsidRDefault="002812ED" w:rsidP="002812ED">
      <w:pPr>
        <w:pStyle w:val="NoSpacing"/>
        <w:numPr>
          <w:ilvl w:val="4"/>
          <w:numId w:val="1"/>
        </w:numPr>
      </w:pPr>
      <w:r>
        <w:t>Expenses related to COVID-19 are being track in project 20GG03101</w:t>
      </w:r>
    </w:p>
    <w:p w:rsidR="002812ED" w:rsidRDefault="007A1548" w:rsidP="002812ED">
      <w:pPr>
        <w:pStyle w:val="NoSpacing"/>
        <w:numPr>
          <w:ilvl w:val="4"/>
          <w:numId w:val="1"/>
        </w:numPr>
      </w:pPr>
      <w:r>
        <w:t xml:space="preserve">Preparedness, overtime, equipment, etc. will potentially be reimbursed at 75-25.  </w:t>
      </w:r>
    </w:p>
    <w:p w:rsidR="007A1548" w:rsidRDefault="007A1548" w:rsidP="002812ED">
      <w:pPr>
        <w:pStyle w:val="NoSpacing"/>
        <w:numPr>
          <w:ilvl w:val="4"/>
          <w:numId w:val="1"/>
        </w:numPr>
      </w:pPr>
      <w:r>
        <w:t>Filed a request for public assistance(RPA)</w:t>
      </w:r>
    </w:p>
    <w:p w:rsidR="007A1548" w:rsidRDefault="007A1548" w:rsidP="002812ED">
      <w:pPr>
        <w:pStyle w:val="NoSpacing"/>
        <w:numPr>
          <w:ilvl w:val="4"/>
          <w:numId w:val="1"/>
        </w:numPr>
      </w:pPr>
      <w:r>
        <w:t>Signed the state and local agreement (SLA)</w:t>
      </w:r>
    </w:p>
    <w:p w:rsidR="002812ED" w:rsidRDefault="007A1548" w:rsidP="002812ED">
      <w:pPr>
        <w:pStyle w:val="NoSpacing"/>
        <w:numPr>
          <w:ilvl w:val="4"/>
          <w:numId w:val="1"/>
        </w:numPr>
      </w:pPr>
      <w:r>
        <w:t>Waiting on the direct application form and next week’s briefing</w:t>
      </w:r>
    </w:p>
    <w:p w:rsidR="00F80ED6" w:rsidRDefault="00F80ED6" w:rsidP="00F80ED6">
      <w:pPr>
        <w:pStyle w:val="NoSpacing"/>
      </w:pPr>
    </w:p>
    <w:p w:rsidR="003B38BB" w:rsidRDefault="003B38BB" w:rsidP="003B38BB">
      <w:pPr>
        <w:pStyle w:val="NoSpacing"/>
        <w:numPr>
          <w:ilvl w:val="3"/>
          <w:numId w:val="1"/>
        </w:numPr>
      </w:pPr>
      <w:r>
        <w:t>Budget</w:t>
      </w:r>
    </w:p>
    <w:p w:rsidR="003B38BB" w:rsidRDefault="003B38BB" w:rsidP="003B38BB">
      <w:pPr>
        <w:pStyle w:val="NoSpacing"/>
        <w:numPr>
          <w:ilvl w:val="4"/>
          <w:numId w:val="1"/>
        </w:numPr>
      </w:pPr>
      <w:r>
        <w:t>Evaluation of construction capital projects for timing and federal stimulus  - Karns and department heads</w:t>
      </w:r>
    </w:p>
    <w:p w:rsidR="001940D1" w:rsidRDefault="001940D1" w:rsidP="001940D1">
      <w:pPr>
        <w:pStyle w:val="NoSpacing"/>
        <w:numPr>
          <w:ilvl w:val="5"/>
          <w:numId w:val="1"/>
        </w:numPr>
      </w:pPr>
      <w:r>
        <w:t>Project funds could be redirected by council/trustees</w:t>
      </w:r>
    </w:p>
    <w:p w:rsidR="003B38BB" w:rsidRDefault="00690A15" w:rsidP="003B38BB">
      <w:pPr>
        <w:pStyle w:val="NoSpacing"/>
        <w:numPr>
          <w:ilvl w:val="4"/>
          <w:numId w:val="1"/>
        </w:numPr>
      </w:pPr>
      <w:r>
        <w:t xml:space="preserve">Elimination of </w:t>
      </w:r>
      <w:r w:rsidR="003B38BB">
        <w:t>non-essential expenditures</w:t>
      </w:r>
    </w:p>
    <w:p w:rsidR="003B38BB" w:rsidRDefault="003B38BB" w:rsidP="003B38BB">
      <w:pPr>
        <w:pStyle w:val="NoSpacing"/>
        <w:numPr>
          <w:ilvl w:val="5"/>
          <w:numId w:val="1"/>
        </w:numPr>
      </w:pPr>
      <w:r>
        <w:t>Travel</w:t>
      </w:r>
    </w:p>
    <w:p w:rsidR="003C1BF3" w:rsidRDefault="003C1BF3" w:rsidP="003B38BB">
      <w:pPr>
        <w:pStyle w:val="NoSpacing"/>
        <w:numPr>
          <w:ilvl w:val="5"/>
          <w:numId w:val="1"/>
        </w:numPr>
      </w:pPr>
      <w:r>
        <w:t>Food</w:t>
      </w:r>
    </w:p>
    <w:p w:rsidR="003B38BB" w:rsidRDefault="003B38BB" w:rsidP="003B38BB">
      <w:pPr>
        <w:pStyle w:val="NoSpacing"/>
        <w:numPr>
          <w:ilvl w:val="5"/>
          <w:numId w:val="1"/>
        </w:numPr>
      </w:pPr>
      <w:r>
        <w:t>Training</w:t>
      </w:r>
    </w:p>
    <w:p w:rsidR="003B38BB" w:rsidRDefault="003B38BB" w:rsidP="003B38BB">
      <w:pPr>
        <w:pStyle w:val="NoSpacing"/>
        <w:numPr>
          <w:ilvl w:val="5"/>
          <w:numId w:val="1"/>
        </w:numPr>
      </w:pPr>
      <w:r>
        <w:t>Overtime</w:t>
      </w:r>
    </w:p>
    <w:p w:rsidR="003B38BB" w:rsidRDefault="003B38BB" w:rsidP="003B38BB">
      <w:pPr>
        <w:pStyle w:val="NoSpacing"/>
        <w:numPr>
          <w:ilvl w:val="5"/>
          <w:numId w:val="1"/>
        </w:numPr>
      </w:pPr>
      <w:r>
        <w:t>Office Supplies</w:t>
      </w:r>
    </w:p>
    <w:p w:rsidR="003B38BB" w:rsidRDefault="003B38BB" w:rsidP="003B38BB">
      <w:pPr>
        <w:pStyle w:val="NoSpacing"/>
        <w:numPr>
          <w:ilvl w:val="5"/>
          <w:numId w:val="1"/>
        </w:numPr>
      </w:pPr>
      <w:r>
        <w:t>Anything beginning with miscellaneous</w:t>
      </w:r>
    </w:p>
    <w:p w:rsidR="00604DDD" w:rsidRDefault="00604DDD" w:rsidP="00604DDD">
      <w:pPr>
        <w:pStyle w:val="NoSpacing"/>
        <w:numPr>
          <w:ilvl w:val="4"/>
          <w:numId w:val="1"/>
        </w:numPr>
      </w:pPr>
      <w:r>
        <w:t>Preparation of 25% and 40% reduced departmental operating budgets for FY2021</w:t>
      </w:r>
    </w:p>
    <w:p w:rsidR="0009624C" w:rsidRDefault="0009624C" w:rsidP="0009624C">
      <w:pPr>
        <w:pStyle w:val="NoSpacing"/>
        <w:numPr>
          <w:ilvl w:val="5"/>
          <w:numId w:val="1"/>
        </w:numPr>
      </w:pPr>
      <w:r>
        <w:t>No ideas are off the table at this point</w:t>
      </w:r>
    </w:p>
    <w:p w:rsidR="00A809DE" w:rsidRDefault="00A809DE" w:rsidP="0009624C">
      <w:pPr>
        <w:pStyle w:val="NoSpacing"/>
        <w:numPr>
          <w:ilvl w:val="5"/>
          <w:numId w:val="1"/>
        </w:numPr>
      </w:pPr>
      <w:r>
        <w:t>Shifting expenditures to restricted funds where allowed</w:t>
      </w:r>
    </w:p>
    <w:p w:rsidR="0009624C" w:rsidRDefault="0009624C" w:rsidP="0009624C">
      <w:pPr>
        <w:pStyle w:val="NoSpacing"/>
        <w:numPr>
          <w:ilvl w:val="5"/>
          <w:numId w:val="1"/>
        </w:numPr>
      </w:pPr>
      <w:r>
        <w:t>Personnel impacted from the open position stand point</w:t>
      </w:r>
    </w:p>
    <w:p w:rsidR="00F0052C" w:rsidRDefault="00965698" w:rsidP="00F0052C">
      <w:pPr>
        <w:pStyle w:val="NoSpacing"/>
        <w:numPr>
          <w:ilvl w:val="4"/>
          <w:numId w:val="1"/>
        </w:numPr>
      </w:pPr>
      <w:r>
        <w:t>Revenue projections</w:t>
      </w:r>
    </w:p>
    <w:p w:rsidR="00965698" w:rsidRDefault="00965698" w:rsidP="00965698">
      <w:pPr>
        <w:pStyle w:val="NoSpacing"/>
        <w:numPr>
          <w:ilvl w:val="5"/>
          <w:numId w:val="1"/>
        </w:numPr>
      </w:pPr>
      <w:r>
        <w:t>Sales tax</w:t>
      </w:r>
    </w:p>
    <w:p w:rsidR="00965698" w:rsidRDefault="00965698" w:rsidP="00965698">
      <w:pPr>
        <w:pStyle w:val="NoSpacing"/>
        <w:numPr>
          <w:ilvl w:val="6"/>
          <w:numId w:val="1"/>
        </w:numPr>
      </w:pPr>
      <w:r>
        <w:t>Sales tax on February sales reported in March and apportioned in April totaled $2.3 million</w:t>
      </w:r>
    </w:p>
    <w:p w:rsidR="00965698" w:rsidRDefault="00965698" w:rsidP="00965698">
      <w:pPr>
        <w:pStyle w:val="NoSpacing"/>
        <w:numPr>
          <w:ilvl w:val="6"/>
          <w:numId w:val="1"/>
        </w:numPr>
      </w:pPr>
      <w:r>
        <w:t>Up $436,245 in total from same time FY19</w:t>
      </w:r>
    </w:p>
    <w:p w:rsidR="00965698" w:rsidRDefault="00965698" w:rsidP="00965698">
      <w:pPr>
        <w:pStyle w:val="NoSpacing"/>
        <w:numPr>
          <w:ilvl w:val="6"/>
          <w:numId w:val="1"/>
        </w:numPr>
      </w:pPr>
      <w:r>
        <w:t>Over budget by $527,205</w:t>
      </w:r>
    </w:p>
    <w:p w:rsidR="00965698" w:rsidRDefault="00965698" w:rsidP="00965698">
      <w:pPr>
        <w:pStyle w:val="NoSpacing"/>
        <w:numPr>
          <w:ilvl w:val="6"/>
          <w:numId w:val="1"/>
        </w:numPr>
      </w:pPr>
      <w:r>
        <w:t>Amount needed to meet budget $4.2 million in May and June</w:t>
      </w:r>
    </w:p>
    <w:p w:rsidR="00965698" w:rsidRDefault="00965698" w:rsidP="00965698">
      <w:pPr>
        <w:pStyle w:val="NoSpacing"/>
        <w:numPr>
          <w:ilvl w:val="6"/>
          <w:numId w:val="1"/>
        </w:numPr>
      </w:pPr>
      <w:r>
        <w:t>Projections</w:t>
      </w:r>
    </w:p>
    <w:p w:rsidR="00965698" w:rsidRDefault="00965698" w:rsidP="00965698">
      <w:pPr>
        <w:pStyle w:val="NoSpacing"/>
        <w:numPr>
          <w:ilvl w:val="7"/>
          <w:numId w:val="1"/>
        </w:numPr>
      </w:pPr>
      <w:r>
        <w:t>Reviewed February 2020 collections (January 2020 sales) based on industry code</w:t>
      </w:r>
      <w:r w:rsidR="00D44641">
        <w:t xml:space="preserve"> = National American Industry Classification System (24 high level classifications)</w:t>
      </w:r>
    </w:p>
    <w:p w:rsidR="00965698" w:rsidRDefault="00965698" w:rsidP="00965698">
      <w:pPr>
        <w:pStyle w:val="NoSpacing"/>
        <w:numPr>
          <w:ilvl w:val="8"/>
          <w:numId w:val="1"/>
        </w:numPr>
      </w:pPr>
      <w:r>
        <w:rPr>
          <w:b/>
        </w:rPr>
        <w:t>$</w:t>
      </w:r>
      <w:r w:rsidRPr="00965698">
        <w:rPr>
          <w:b/>
        </w:rPr>
        <w:t>65,150</w:t>
      </w:r>
      <w:r w:rsidR="00275877">
        <w:rPr>
          <w:b/>
        </w:rPr>
        <w:t xml:space="preserve"> </w:t>
      </w:r>
      <w:r>
        <w:t>Information</w:t>
      </w:r>
      <w:r w:rsidR="00D44641">
        <w:t xml:space="preserve"> (Newspapers, Books, Radio, Movies, </w:t>
      </w:r>
      <w:proofErr w:type="spellStart"/>
      <w:r w:rsidR="00D44641">
        <w:t>etc</w:t>
      </w:r>
      <w:proofErr w:type="spellEnd"/>
      <w:r w:rsidR="00D44641">
        <w:t>)</w:t>
      </w:r>
    </w:p>
    <w:p w:rsidR="00965698" w:rsidRDefault="00965698" w:rsidP="00965698">
      <w:pPr>
        <w:pStyle w:val="NoSpacing"/>
        <w:numPr>
          <w:ilvl w:val="8"/>
          <w:numId w:val="1"/>
        </w:numPr>
      </w:pPr>
      <w:r>
        <w:rPr>
          <w:b/>
        </w:rPr>
        <w:t>$</w:t>
      </w:r>
      <w:r w:rsidRPr="00965698">
        <w:rPr>
          <w:b/>
        </w:rPr>
        <w:t>87,</w:t>
      </w:r>
      <w:r w:rsidR="00275877">
        <w:rPr>
          <w:b/>
        </w:rPr>
        <w:t>567</w:t>
      </w:r>
      <w:r>
        <w:t xml:space="preserve"> Wholesale Trade</w:t>
      </w:r>
    </w:p>
    <w:p w:rsidR="00965698" w:rsidRDefault="00965698" w:rsidP="00965698">
      <w:pPr>
        <w:pStyle w:val="NoSpacing"/>
        <w:numPr>
          <w:ilvl w:val="8"/>
          <w:numId w:val="1"/>
        </w:numPr>
      </w:pPr>
      <w:bookmarkStart w:id="0" w:name="_GoBack"/>
      <w:bookmarkEnd w:id="0"/>
      <w:r>
        <w:rPr>
          <w:b/>
        </w:rPr>
        <w:lastRenderedPageBreak/>
        <w:t>$</w:t>
      </w:r>
      <w:r w:rsidRPr="00965698">
        <w:rPr>
          <w:b/>
        </w:rPr>
        <w:t>127,263</w:t>
      </w:r>
      <w:r w:rsidR="00275877">
        <w:rPr>
          <w:b/>
        </w:rPr>
        <w:t xml:space="preserve"> </w:t>
      </w:r>
      <w:r>
        <w:t>Utilities</w:t>
      </w:r>
    </w:p>
    <w:p w:rsidR="00965698" w:rsidRDefault="00965698" w:rsidP="00965698">
      <w:pPr>
        <w:pStyle w:val="NoSpacing"/>
        <w:numPr>
          <w:ilvl w:val="8"/>
          <w:numId w:val="1"/>
        </w:numPr>
      </w:pPr>
      <w:r>
        <w:rPr>
          <w:b/>
        </w:rPr>
        <w:t>$</w:t>
      </w:r>
      <w:r w:rsidRPr="00965698">
        <w:rPr>
          <w:b/>
        </w:rPr>
        <w:t>450,067</w:t>
      </w:r>
      <w:r w:rsidR="00275877">
        <w:rPr>
          <w:b/>
        </w:rPr>
        <w:t xml:space="preserve"> </w:t>
      </w:r>
      <w:r>
        <w:t>Accommodation and Food Services</w:t>
      </w:r>
    </w:p>
    <w:p w:rsidR="00965698" w:rsidRDefault="00965698" w:rsidP="00965698">
      <w:pPr>
        <w:pStyle w:val="NoSpacing"/>
        <w:numPr>
          <w:ilvl w:val="8"/>
          <w:numId w:val="1"/>
        </w:numPr>
      </w:pPr>
      <w:r>
        <w:rPr>
          <w:b/>
        </w:rPr>
        <w:t>$</w:t>
      </w:r>
      <w:r w:rsidRPr="00965698">
        <w:rPr>
          <w:b/>
        </w:rPr>
        <w:t>574,13</w:t>
      </w:r>
      <w:r w:rsidR="00275877">
        <w:rPr>
          <w:b/>
        </w:rPr>
        <w:t xml:space="preserve">8 </w:t>
      </w:r>
      <w:r>
        <w:t>Retail Trade - Motor Vehicle, Furniture, Home Furnishings, Electronics, Building Material, Lawn and Garden, Food and Beverage, Health and Personal Care, Gasoline Stations, Clothing, Shoes and Jewelry</w:t>
      </w:r>
    </w:p>
    <w:p w:rsidR="00965698" w:rsidRDefault="00965698" w:rsidP="00965698">
      <w:pPr>
        <w:pStyle w:val="NoSpacing"/>
        <w:numPr>
          <w:ilvl w:val="8"/>
          <w:numId w:val="1"/>
        </w:numPr>
      </w:pPr>
      <w:r>
        <w:rPr>
          <w:b/>
        </w:rPr>
        <w:t>$</w:t>
      </w:r>
      <w:r w:rsidR="00275877">
        <w:rPr>
          <w:b/>
        </w:rPr>
        <w:t xml:space="preserve">798,597 </w:t>
      </w:r>
      <w:r>
        <w:t xml:space="preserve"> Retail Trade - Sporting Goods, Hobby, Music, Books, General Merchandise</w:t>
      </w:r>
    </w:p>
    <w:p w:rsidR="00275877" w:rsidRDefault="00275877" w:rsidP="00275877">
      <w:pPr>
        <w:pStyle w:val="NoSpacing"/>
        <w:numPr>
          <w:ilvl w:val="7"/>
          <w:numId w:val="1"/>
        </w:numPr>
      </w:pPr>
      <w:r>
        <w:t>Total top six categories - $2.1 million</w:t>
      </w:r>
    </w:p>
    <w:p w:rsidR="00275877" w:rsidRDefault="00275877" w:rsidP="00275877">
      <w:pPr>
        <w:pStyle w:val="NoSpacing"/>
        <w:numPr>
          <w:ilvl w:val="7"/>
          <w:numId w:val="1"/>
        </w:numPr>
      </w:pPr>
      <w:r>
        <w:t>50% loss - $1 million monthly; $12 million annually</w:t>
      </w:r>
    </w:p>
    <w:p w:rsidR="00944543" w:rsidRDefault="00944543" w:rsidP="00275877">
      <w:pPr>
        <w:pStyle w:val="NoSpacing"/>
        <w:numPr>
          <w:ilvl w:val="7"/>
          <w:numId w:val="1"/>
        </w:numPr>
      </w:pPr>
      <w:r>
        <w:t>Dedicated sales tax to SUA and ½ cent transportation reduced</w:t>
      </w:r>
    </w:p>
    <w:p w:rsidR="00A94C12" w:rsidRDefault="00A94C12" w:rsidP="00A94C12">
      <w:pPr>
        <w:pStyle w:val="NoSpacing"/>
        <w:numPr>
          <w:ilvl w:val="5"/>
          <w:numId w:val="1"/>
        </w:numPr>
      </w:pPr>
      <w:r>
        <w:t>Use tax</w:t>
      </w:r>
    </w:p>
    <w:p w:rsidR="00A94C12" w:rsidRDefault="001F3F89" w:rsidP="00A94C12">
      <w:pPr>
        <w:pStyle w:val="NoSpacing"/>
        <w:numPr>
          <w:ilvl w:val="6"/>
          <w:numId w:val="1"/>
        </w:numPr>
      </w:pPr>
      <w:r>
        <w:t>Use tax reported in March and apportioned in April totaled $235,808</w:t>
      </w:r>
    </w:p>
    <w:p w:rsidR="001F3F89" w:rsidRDefault="001F3F89" w:rsidP="00A94C12">
      <w:pPr>
        <w:pStyle w:val="NoSpacing"/>
        <w:numPr>
          <w:ilvl w:val="6"/>
          <w:numId w:val="1"/>
        </w:numPr>
      </w:pPr>
      <w:r>
        <w:t>Up $465,228 in total from same time FY19</w:t>
      </w:r>
    </w:p>
    <w:p w:rsidR="001F3F89" w:rsidRDefault="001F3F89" w:rsidP="00A94C12">
      <w:pPr>
        <w:pStyle w:val="NoSpacing"/>
        <w:numPr>
          <w:ilvl w:val="6"/>
          <w:numId w:val="1"/>
        </w:numPr>
      </w:pPr>
      <w:r>
        <w:t>Over budget by $304,216 (includes budget amendment)</w:t>
      </w:r>
    </w:p>
    <w:p w:rsidR="001F3F89" w:rsidRDefault="001F3F89" w:rsidP="00A94C12">
      <w:pPr>
        <w:pStyle w:val="NoSpacing"/>
        <w:numPr>
          <w:ilvl w:val="6"/>
          <w:numId w:val="1"/>
        </w:numPr>
      </w:pPr>
      <w:r>
        <w:t>Amount needed to meet budget $184,624 in May and June</w:t>
      </w:r>
    </w:p>
    <w:p w:rsidR="001F3F89" w:rsidRDefault="00944543" w:rsidP="00A94C12">
      <w:pPr>
        <w:pStyle w:val="NoSpacing"/>
        <w:numPr>
          <w:ilvl w:val="6"/>
          <w:numId w:val="1"/>
        </w:numPr>
      </w:pPr>
      <w:r>
        <w:t>Projections</w:t>
      </w:r>
    </w:p>
    <w:p w:rsidR="00944543" w:rsidRDefault="00944543" w:rsidP="00944543">
      <w:pPr>
        <w:pStyle w:val="NoSpacing"/>
        <w:numPr>
          <w:ilvl w:val="7"/>
          <w:numId w:val="1"/>
        </w:numPr>
      </w:pPr>
      <w:r>
        <w:t>Some internet sales are included in use tax</w:t>
      </w:r>
    </w:p>
    <w:p w:rsidR="00944543" w:rsidRDefault="00944543" w:rsidP="00944543">
      <w:pPr>
        <w:pStyle w:val="NoSpacing"/>
        <w:numPr>
          <w:ilvl w:val="7"/>
          <w:numId w:val="1"/>
        </w:numPr>
      </w:pPr>
      <w:r>
        <w:t>Anticipate that use tax will continue strong through the end of FY2020</w:t>
      </w:r>
    </w:p>
    <w:p w:rsidR="00944543" w:rsidRDefault="00944543" w:rsidP="00944543">
      <w:pPr>
        <w:pStyle w:val="NoSpacing"/>
        <w:numPr>
          <w:ilvl w:val="5"/>
          <w:numId w:val="1"/>
        </w:numPr>
      </w:pPr>
      <w:r>
        <w:t>Utility Sales</w:t>
      </w:r>
    </w:p>
    <w:p w:rsidR="00944543" w:rsidRDefault="00944543" w:rsidP="00944543">
      <w:pPr>
        <w:pStyle w:val="NoSpacing"/>
        <w:numPr>
          <w:ilvl w:val="6"/>
          <w:numId w:val="1"/>
        </w:numPr>
      </w:pPr>
      <w:r>
        <w:t xml:space="preserve">Loren Smith projected usage </w:t>
      </w:r>
    </w:p>
    <w:p w:rsidR="00944543" w:rsidRDefault="00944543" w:rsidP="00944543">
      <w:pPr>
        <w:pStyle w:val="NoSpacing"/>
        <w:numPr>
          <w:ilvl w:val="6"/>
          <w:numId w:val="1"/>
        </w:numPr>
      </w:pPr>
      <w:r>
        <w:t>Anticipate a 23% drop in usage</w:t>
      </w:r>
    </w:p>
    <w:p w:rsidR="00944543" w:rsidRDefault="00944543" w:rsidP="00944543">
      <w:pPr>
        <w:pStyle w:val="NoSpacing"/>
        <w:numPr>
          <w:ilvl w:val="6"/>
          <w:numId w:val="1"/>
        </w:numPr>
      </w:pPr>
      <w:r>
        <w:t>Effects sales tax collections</w:t>
      </w:r>
    </w:p>
    <w:p w:rsidR="00944543" w:rsidRDefault="00944543" w:rsidP="00944543">
      <w:pPr>
        <w:pStyle w:val="NoSpacing"/>
        <w:numPr>
          <w:ilvl w:val="6"/>
          <w:numId w:val="1"/>
        </w:numPr>
      </w:pPr>
      <w:r>
        <w:t>Effects transfer</w:t>
      </w:r>
    </w:p>
    <w:p w:rsidR="001940D1" w:rsidRDefault="00944543" w:rsidP="00944543">
      <w:pPr>
        <w:pStyle w:val="NoSpacing"/>
        <w:numPr>
          <w:ilvl w:val="6"/>
          <w:numId w:val="1"/>
        </w:numPr>
      </w:pPr>
      <w:r>
        <w:t>Dedicated sales tax reduced</w:t>
      </w:r>
    </w:p>
    <w:p w:rsidR="00B72C78" w:rsidRDefault="00B72C78" w:rsidP="00B72C78">
      <w:pPr>
        <w:pStyle w:val="NoSpacing"/>
        <w:numPr>
          <w:ilvl w:val="4"/>
          <w:numId w:val="1"/>
        </w:numPr>
      </w:pPr>
      <w:r>
        <w:t>Federal/State stimulus</w:t>
      </w:r>
    </w:p>
    <w:p w:rsidR="00B72C78" w:rsidRDefault="00B72C78" w:rsidP="00B72C78">
      <w:pPr>
        <w:pStyle w:val="NoSpacing"/>
        <w:numPr>
          <w:ilvl w:val="5"/>
          <w:numId w:val="1"/>
        </w:numPr>
      </w:pPr>
      <w:r>
        <w:t>Investigating federal stimulus through state agencies</w:t>
      </w:r>
    </w:p>
    <w:p w:rsidR="00B72C78" w:rsidRDefault="00B72C78" w:rsidP="00B72C78">
      <w:pPr>
        <w:pStyle w:val="NoSpacing"/>
        <w:numPr>
          <w:ilvl w:val="5"/>
          <w:numId w:val="1"/>
        </w:numPr>
      </w:pPr>
      <w:r>
        <w:t>Federal stimulus directed at metropolitan areas</w:t>
      </w:r>
    </w:p>
    <w:p w:rsidR="00B72C78" w:rsidRDefault="00B72C78" w:rsidP="00B72C78">
      <w:pPr>
        <w:pStyle w:val="NoSpacing"/>
        <w:numPr>
          <w:ilvl w:val="5"/>
          <w:numId w:val="1"/>
        </w:numPr>
      </w:pPr>
      <w:r>
        <w:t>Apportionment methodology to small municipalities under development</w:t>
      </w:r>
    </w:p>
    <w:p w:rsidR="00B72C78" w:rsidRDefault="00B72C78" w:rsidP="00B72C78">
      <w:pPr>
        <w:pStyle w:val="NoSpacing"/>
        <w:numPr>
          <w:ilvl w:val="4"/>
          <w:numId w:val="1"/>
        </w:numPr>
      </w:pPr>
      <w:r>
        <w:t>Grants</w:t>
      </w:r>
    </w:p>
    <w:p w:rsidR="00B72C78" w:rsidRDefault="00B72C78" w:rsidP="00B72C78">
      <w:pPr>
        <w:pStyle w:val="NoSpacing"/>
        <w:numPr>
          <w:ilvl w:val="5"/>
          <w:numId w:val="1"/>
        </w:numPr>
      </w:pPr>
      <w:r>
        <w:t>Active investigation underway</w:t>
      </w:r>
    </w:p>
    <w:p w:rsidR="00B72C78" w:rsidRDefault="00B72C78" w:rsidP="00B72C78">
      <w:pPr>
        <w:pStyle w:val="NoSpacing"/>
        <w:numPr>
          <w:ilvl w:val="5"/>
          <w:numId w:val="1"/>
        </w:numPr>
      </w:pPr>
      <w:r>
        <w:t>Interviews with grants consultant April 14 and 15</w:t>
      </w:r>
    </w:p>
    <w:p w:rsidR="00B72C78" w:rsidRDefault="00B72C78" w:rsidP="00B72C78">
      <w:pPr>
        <w:pStyle w:val="NoSpacing"/>
        <w:numPr>
          <w:ilvl w:val="5"/>
          <w:numId w:val="1"/>
        </w:numPr>
      </w:pPr>
      <w:r>
        <w:t>Grants consultant paid flat fee plus commission</w:t>
      </w:r>
    </w:p>
    <w:p w:rsidR="001940D1" w:rsidRDefault="001940D1" w:rsidP="001940D1">
      <w:pPr>
        <w:pStyle w:val="NoSpacing"/>
        <w:numPr>
          <w:ilvl w:val="4"/>
          <w:numId w:val="1"/>
        </w:numPr>
      </w:pPr>
      <w:r>
        <w:t>Transfers</w:t>
      </w:r>
    </w:p>
    <w:p w:rsidR="001940D1" w:rsidRDefault="001940D1" w:rsidP="001940D1">
      <w:pPr>
        <w:pStyle w:val="NoSpacing"/>
        <w:numPr>
          <w:ilvl w:val="5"/>
          <w:numId w:val="1"/>
        </w:numPr>
      </w:pPr>
      <w:r>
        <w:lastRenderedPageBreak/>
        <w:t>RSF transfer – not in resolution; trustees can redirect</w:t>
      </w:r>
    </w:p>
    <w:p w:rsidR="00965698" w:rsidRDefault="001940D1" w:rsidP="00275877">
      <w:pPr>
        <w:pStyle w:val="NoSpacing"/>
        <w:numPr>
          <w:ilvl w:val="5"/>
          <w:numId w:val="1"/>
        </w:numPr>
      </w:pPr>
      <w:r>
        <w:t>Water/wastewater  - funds established per resolution; trustees can redirect</w:t>
      </w:r>
      <w:r w:rsidR="00912964">
        <w:t xml:space="preserve"> with new resolution</w:t>
      </w:r>
    </w:p>
    <w:p w:rsidR="00F30C72" w:rsidRDefault="00F30C72" w:rsidP="00F30C72">
      <w:pPr>
        <w:pStyle w:val="NoSpacing"/>
        <w:numPr>
          <w:ilvl w:val="4"/>
          <w:numId w:val="1"/>
        </w:numPr>
      </w:pPr>
      <w:r>
        <w:t>Reserves</w:t>
      </w:r>
    </w:p>
    <w:p w:rsidR="00F30C72" w:rsidRDefault="00F30C72" w:rsidP="00F30C72">
      <w:pPr>
        <w:pStyle w:val="NoSpacing"/>
        <w:numPr>
          <w:ilvl w:val="5"/>
          <w:numId w:val="1"/>
        </w:numPr>
      </w:pPr>
      <w:r>
        <w:t>Council/trustees can direct the use of reserves</w:t>
      </w:r>
    </w:p>
    <w:p w:rsidR="00F30C72" w:rsidRDefault="00F30C72" w:rsidP="00F30C72">
      <w:pPr>
        <w:pStyle w:val="NoSpacing"/>
        <w:numPr>
          <w:ilvl w:val="5"/>
          <w:numId w:val="1"/>
        </w:numPr>
      </w:pPr>
      <w:r>
        <w:t>Once used need to be repaid</w:t>
      </w:r>
    </w:p>
    <w:p w:rsidR="00F30C72" w:rsidRDefault="00F30C72" w:rsidP="00F30C72">
      <w:pPr>
        <w:pStyle w:val="NoSpacing"/>
        <w:numPr>
          <w:ilvl w:val="5"/>
          <w:numId w:val="1"/>
        </w:numPr>
      </w:pPr>
      <w:r>
        <w:t xml:space="preserve">Single infusion of </w:t>
      </w:r>
      <w:r w:rsidR="006B7B12">
        <w:t>capital</w:t>
      </w:r>
    </w:p>
    <w:p w:rsidR="006B7B12" w:rsidRDefault="006B7B12" w:rsidP="00F30C72">
      <w:pPr>
        <w:pStyle w:val="NoSpacing"/>
        <w:numPr>
          <w:ilvl w:val="5"/>
          <w:numId w:val="1"/>
        </w:numPr>
      </w:pPr>
      <w:r>
        <w:t xml:space="preserve">Safeguard against additional </w:t>
      </w:r>
      <w:r w:rsidR="003C2BD1">
        <w:t>hazard</w:t>
      </w:r>
    </w:p>
    <w:p w:rsidR="00656990" w:rsidRDefault="00656990" w:rsidP="00656990">
      <w:pPr>
        <w:pStyle w:val="NoSpacing"/>
        <w:numPr>
          <w:ilvl w:val="3"/>
          <w:numId w:val="1"/>
        </w:numPr>
      </w:pPr>
      <w:r>
        <w:t>Information Technology – Stewart</w:t>
      </w:r>
      <w:r w:rsidR="00633026">
        <w:t xml:space="preserve"> and Fletcher</w:t>
      </w:r>
    </w:p>
    <w:p w:rsidR="00656990" w:rsidRDefault="00656990" w:rsidP="00656990">
      <w:pPr>
        <w:pStyle w:val="NoSpacing"/>
        <w:numPr>
          <w:ilvl w:val="4"/>
          <w:numId w:val="1"/>
        </w:numPr>
      </w:pPr>
      <w:r>
        <w:t>Teleworking</w:t>
      </w:r>
    </w:p>
    <w:p w:rsidR="00656990" w:rsidRDefault="00656990" w:rsidP="00656990">
      <w:pPr>
        <w:pStyle w:val="NoSpacing"/>
        <w:numPr>
          <w:ilvl w:val="4"/>
          <w:numId w:val="1"/>
        </w:numPr>
      </w:pPr>
      <w:r>
        <w:t>Virtual meetings for Council</w:t>
      </w:r>
    </w:p>
    <w:p w:rsidR="00656990" w:rsidRDefault="00656990" w:rsidP="00656990">
      <w:pPr>
        <w:pStyle w:val="NoSpacing"/>
        <w:numPr>
          <w:ilvl w:val="4"/>
          <w:numId w:val="1"/>
        </w:numPr>
      </w:pPr>
      <w:r>
        <w:t>Cyber security</w:t>
      </w:r>
    </w:p>
    <w:p w:rsidR="00FA018E" w:rsidRDefault="00FA018E" w:rsidP="00FA018E">
      <w:pPr>
        <w:pStyle w:val="NoSpacing"/>
        <w:numPr>
          <w:ilvl w:val="3"/>
          <w:numId w:val="1"/>
        </w:numPr>
      </w:pPr>
      <w:r>
        <w:t>Communications – Fletcher, Hill, and McNickle</w:t>
      </w:r>
    </w:p>
    <w:p w:rsidR="00FA018E" w:rsidRDefault="00FA018E" w:rsidP="00FA018E">
      <w:pPr>
        <w:pStyle w:val="NoSpacing"/>
        <w:numPr>
          <w:ilvl w:val="4"/>
          <w:numId w:val="1"/>
        </w:numPr>
      </w:pPr>
      <w:r>
        <w:t>Speak up Stillwater page</w:t>
      </w:r>
    </w:p>
    <w:p w:rsidR="00FA018E" w:rsidRDefault="00FA018E" w:rsidP="00FA018E">
      <w:pPr>
        <w:pStyle w:val="NoSpacing"/>
        <w:numPr>
          <w:ilvl w:val="4"/>
          <w:numId w:val="1"/>
        </w:numPr>
      </w:pPr>
      <w:r>
        <w:t>Website</w:t>
      </w:r>
    </w:p>
    <w:p w:rsidR="00FA018E" w:rsidRDefault="00FA018E" w:rsidP="00FA018E">
      <w:pPr>
        <w:pStyle w:val="NoSpacing"/>
        <w:numPr>
          <w:ilvl w:val="4"/>
          <w:numId w:val="1"/>
        </w:numPr>
      </w:pPr>
      <w:r>
        <w:t>Social media</w:t>
      </w:r>
    </w:p>
    <w:p w:rsidR="00FA018E" w:rsidRDefault="00FA018E" w:rsidP="00FA018E">
      <w:pPr>
        <w:pStyle w:val="NoSpacing"/>
        <w:numPr>
          <w:ilvl w:val="4"/>
          <w:numId w:val="1"/>
        </w:numPr>
      </w:pPr>
      <w:r>
        <w:t>Virtual meetings for Council</w:t>
      </w:r>
    </w:p>
    <w:p w:rsidR="00DB23C4" w:rsidRDefault="00DB23C4" w:rsidP="00FA018E">
      <w:pPr>
        <w:pStyle w:val="NoSpacing"/>
        <w:numPr>
          <w:ilvl w:val="4"/>
          <w:numId w:val="1"/>
        </w:numPr>
      </w:pPr>
      <w:r>
        <w:t>Press releases</w:t>
      </w:r>
    </w:p>
    <w:p w:rsidR="00DB23C4" w:rsidRDefault="00B7296B" w:rsidP="00FA018E">
      <w:pPr>
        <w:pStyle w:val="NoSpacing"/>
        <w:numPr>
          <w:ilvl w:val="4"/>
          <w:numId w:val="1"/>
        </w:numPr>
      </w:pPr>
      <w:r>
        <w:t>Radio</w:t>
      </w:r>
    </w:p>
    <w:p w:rsidR="00B7296B" w:rsidRDefault="00B7296B" w:rsidP="00FA018E">
      <w:pPr>
        <w:pStyle w:val="NoSpacing"/>
        <w:numPr>
          <w:ilvl w:val="4"/>
          <w:numId w:val="1"/>
        </w:numPr>
      </w:pPr>
      <w:r>
        <w:t>Podcasts</w:t>
      </w:r>
    </w:p>
    <w:p w:rsidR="00BE727E" w:rsidRDefault="00B7296B" w:rsidP="00B7296B">
      <w:pPr>
        <w:pStyle w:val="NoSpacing"/>
        <w:numPr>
          <w:ilvl w:val="0"/>
          <w:numId w:val="1"/>
        </w:numPr>
      </w:pPr>
      <w:r>
        <w:t>What does the City plan for and how do we proceed?</w:t>
      </w:r>
    </w:p>
    <w:p w:rsidR="00B7296B" w:rsidRDefault="00B7296B" w:rsidP="00B7296B">
      <w:pPr>
        <w:pStyle w:val="NoSpacing"/>
        <w:numPr>
          <w:ilvl w:val="1"/>
          <w:numId w:val="1"/>
        </w:numPr>
      </w:pPr>
      <w:r>
        <w:t>Questions and assumptions</w:t>
      </w:r>
    </w:p>
    <w:p w:rsidR="00B7296B" w:rsidRDefault="00B7296B" w:rsidP="00B7296B">
      <w:pPr>
        <w:pStyle w:val="NoSpacing"/>
        <w:numPr>
          <w:ilvl w:val="2"/>
          <w:numId w:val="1"/>
        </w:numPr>
      </w:pPr>
      <w:r>
        <w:t>How long will the recovery period be?</w:t>
      </w:r>
    </w:p>
    <w:p w:rsidR="00B7296B" w:rsidRDefault="00B7296B" w:rsidP="00B7296B">
      <w:pPr>
        <w:pStyle w:val="NoSpacing"/>
        <w:numPr>
          <w:ilvl w:val="3"/>
          <w:numId w:val="1"/>
        </w:numPr>
      </w:pPr>
      <w:r>
        <w:t>Assumption – less than five years</w:t>
      </w:r>
    </w:p>
    <w:p w:rsidR="00B7296B" w:rsidRDefault="00B7296B" w:rsidP="00B7296B">
      <w:pPr>
        <w:pStyle w:val="NoSpacing"/>
        <w:numPr>
          <w:ilvl w:val="2"/>
          <w:numId w:val="1"/>
        </w:numPr>
      </w:pPr>
      <w:r>
        <w:t>What factors indicate recovery is achieved?</w:t>
      </w:r>
    </w:p>
    <w:p w:rsidR="00B7296B" w:rsidRDefault="00B7296B" w:rsidP="00B7296B">
      <w:pPr>
        <w:pStyle w:val="NoSpacing"/>
        <w:numPr>
          <w:ilvl w:val="3"/>
          <w:numId w:val="1"/>
        </w:numPr>
      </w:pPr>
      <w:r>
        <w:t>Declarations lifted</w:t>
      </w:r>
    </w:p>
    <w:p w:rsidR="00B7296B" w:rsidRDefault="00B7296B" w:rsidP="00B7296B">
      <w:pPr>
        <w:pStyle w:val="NoSpacing"/>
        <w:numPr>
          <w:ilvl w:val="3"/>
          <w:numId w:val="1"/>
        </w:numPr>
      </w:pPr>
      <w:r>
        <w:t>Businesses reopen</w:t>
      </w:r>
    </w:p>
    <w:p w:rsidR="00B7296B" w:rsidRDefault="00B7296B" w:rsidP="00B7296B">
      <w:pPr>
        <w:pStyle w:val="NoSpacing"/>
        <w:numPr>
          <w:ilvl w:val="3"/>
          <w:numId w:val="1"/>
        </w:numPr>
      </w:pPr>
      <w:r>
        <w:t>New businesses back fill permanently closed businesses</w:t>
      </w:r>
    </w:p>
    <w:p w:rsidR="00B7296B" w:rsidRDefault="00B7296B" w:rsidP="00B7296B">
      <w:pPr>
        <w:pStyle w:val="NoSpacing"/>
        <w:numPr>
          <w:ilvl w:val="3"/>
          <w:numId w:val="1"/>
        </w:numPr>
      </w:pPr>
      <w:r>
        <w:t>Events such as graduations, weddings, reunions and funerals resume</w:t>
      </w:r>
    </w:p>
    <w:p w:rsidR="00B7296B" w:rsidRDefault="00B7296B" w:rsidP="00B7296B">
      <w:pPr>
        <w:pStyle w:val="NoSpacing"/>
        <w:numPr>
          <w:ilvl w:val="3"/>
          <w:numId w:val="1"/>
        </w:numPr>
      </w:pPr>
      <w:r>
        <w:t>Sales tax achieves a degree of stability</w:t>
      </w:r>
    </w:p>
    <w:p w:rsidR="00B7296B" w:rsidRDefault="00B7296B" w:rsidP="00B7296B">
      <w:pPr>
        <w:pStyle w:val="NoSpacing"/>
        <w:numPr>
          <w:ilvl w:val="2"/>
          <w:numId w:val="1"/>
        </w:numPr>
      </w:pPr>
      <w:r>
        <w:t>What factors effect recovery?</w:t>
      </w:r>
    </w:p>
    <w:p w:rsidR="00B7296B" w:rsidRDefault="00B7296B" w:rsidP="00B7296B">
      <w:pPr>
        <w:pStyle w:val="NoSpacing"/>
        <w:numPr>
          <w:ilvl w:val="3"/>
          <w:numId w:val="1"/>
        </w:numPr>
      </w:pPr>
      <w:r>
        <w:t>Will OSU students return to Stillwater and when?</w:t>
      </w:r>
    </w:p>
    <w:p w:rsidR="00B7296B" w:rsidRDefault="00B7296B" w:rsidP="00B7296B">
      <w:pPr>
        <w:pStyle w:val="NoSpacing"/>
        <w:numPr>
          <w:ilvl w:val="3"/>
          <w:numId w:val="1"/>
        </w:numPr>
      </w:pPr>
      <w:r>
        <w:t xml:space="preserve">Will events such as the Arts Festival, graduations, athletics, conferences, </w:t>
      </w:r>
      <w:r w:rsidR="00F92222">
        <w:t xml:space="preserve">OSU homecoming, </w:t>
      </w:r>
      <w:r>
        <w:t xml:space="preserve">Merry </w:t>
      </w:r>
      <w:proofErr w:type="spellStart"/>
      <w:r>
        <w:t>Mainstreet</w:t>
      </w:r>
      <w:proofErr w:type="spellEnd"/>
      <w:r>
        <w:t>, etc. be held on schedule?</w:t>
      </w:r>
    </w:p>
    <w:p w:rsidR="00B7296B" w:rsidRDefault="00576E3A" w:rsidP="00B7296B">
      <w:pPr>
        <w:pStyle w:val="NoSpacing"/>
        <w:numPr>
          <w:ilvl w:val="3"/>
          <w:numId w:val="1"/>
        </w:numPr>
      </w:pPr>
      <w:r>
        <w:t>Which businesses survive the downturn?</w:t>
      </w:r>
    </w:p>
    <w:p w:rsidR="00576E3A" w:rsidRDefault="00576E3A" w:rsidP="00B7296B">
      <w:pPr>
        <w:pStyle w:val="NoSpacing"/>
        <w:numPr>
          <w:ilvl w:val="3"/>
          <w:numId w:val="1"/>
        </w:numPr>
      </w:pPr>
      <w:r>
        <w:t>How many residents leave Stillwater?</w:t>
      </w:r>
    </w:p>
    <w:p w:rsidR="00576E3A" w:rsidRDefault="00576E3A" w:rsidP="00B7296B">
      <w:pPr>
        <w:pStyle w:val="NoSpacing"/>
        <w:numPr>
          <w:ilvl w:val="3"/>
          <w:numId w:val="1"/>
        </w:numPr>
      </w:pPr>
      <w:r>
        <w:t>Did Stillwater get a complete count on the census?</w:t>
      </w:r>
    </w:p>
    <w:p w:rsidR="00576E3A" w:rsidRDefault="00576E3A" w:rsidP="00B7296B">
      <w:pPr>
        <w:pStyle w:val="NoSpacing"/>
        <w:numPr>
          <w:ilvl w:val="3"/>
          <w:numId w:val="1"/>
        </w:numPr>
      </w:pPr>
      <w:r>
        <w:t>Will commercial air survive in Stillwater?</w:t>
      </w:r>
    </w:p>
    <w:p w:rsidR="00576E3A" w:rsidRDefault="00576E3A" w:rsidP="00B7296B">
      <w:pPr>
        <w:pStyle w:val="NoSpacing"/>
        <w:numPr>
          <w:ilvl w:val="3"/>
          <w:numId w:val="1"/>
        </w:numPr>
      </w:pPr>
      <w:r>
        <w:t>How much federal stimulus will Stillwater receive?</w:t>
      </w:r>
    </w:p>
    <w:p w:rsidR="00576E3A" w:rsidRDefault="00576E3A" w:rsidP="00576E3A">
      <w:pPr>
        <w:pStyle w:val="NoSpacing"/>
        <w:numPr>
          <w:ilvl w:val="2"/>
          <w:numId w:val="1"/>
        </w:numPr>
      </w:pPr>
      <w:r>
        <w:t>What is the City of Stillwater, both the community and the government organization, doing to adapt to the new normal?</w:t>
      </w:r>
    </w:p>
    <w:p w:rsidR="00576E3A" w:rsidRDefault="00576E3A" w:rsidP="00576E3A">
      <w:pPr>
        <w:pStyle w:val="NoSpacing"/>
        <w:numPr>
          <w:ilvl w:val="3"/>
          <w:numId w:val="1"/>
        </w:numPr>
      </w:pPr>
      <w:r>
        <w:t>Government Organization</w:t>
      </w:r>
    </w:p>
    <w:p w:rsidR="00576E3A" w:rsidRDefault="00576E3A" w:rsidP="00576E3A">
      <w:pPr>
        <w:pStyle w:val="NoSpacing"/>
        <w:numPr>
          <w:ilvl w:val="4"/>
          <w:numId w:val="1"/>
        </w:numPr>
      </w:pPr>
      <w:r>
        <w:t>Reducing expenditures</w:t>
      </w:r>
    </w:p>
    <w:p w:rsidR="00576E3A" w:rsidRDefault="00576E3A" w:rsidP="00576E3A">
      <w:pPr>
        <w:pStyle w:val="NoSpacing"/>
        <w:numPr>
          <w:ilvl w:val="4"/>
          <w:numId w:val="1"/>
        </w:numPr>
      </w:pPr>
      <w:r>
        <w:t>Looking for efficiencies</w:t>
      </w:r>
    </w:p>
    <w:p w:rsidR="00576E3A" w:rsidRDefault="00576E3A" w:rsidP="00576E3A">
      <w:pPr>
        <w:pStyle w:val="NoSpacing"/>
        <w:numPr>
          <w:ilvl w:val="4"/>
          <w:numId w:val="1"/>
        </w:numPr>
      </w:pPr>
      <w:r>
        <w:t>Rethinking “we’ve always done it this way”</w:t>
      </w:r>
    </w:p>
    <w:p w:rsidR="00576E3A" w:rsidRDefault="00576E3A" w:rsidP="00576E3A">
      <w:pPr>
        <w:pStyle w:val="NoSpacing"/>
        <w:numPr>
          <w:ilvl w:val="4"/>
          <w:numId w:val="1"/>
        </w:numPr>
      </w:pPr>
      <w:r>
        <w:t xml:space="preserve">Sharpening the saw </w:t>
      </w:r>
    </w:p>
    <w:p w:rsidR="00576E3A" w:rsidRDefault="00576E3A" w:rsidP="00576E3A">
      <w:pPr>
        <w:pStyle w:val="NoSpacing"/>
        <w:numPr>
          <w:ilvl w:val="3"/>
          <w:numId w:val="1"/>
        </w:numPr>
      </w:pPr>
      <w:r>
        <w:t>Community</w:t>
      </w:r>
    </w:p>
    <w:p w:rsidR="00576E3A" w:rsidRDefault="00576E3A" w:rsidP="00576E3A">
      <w:pPr>
        <w:pStyle w:val="NoSpacing"/>
        <w:numPr>
          <w:ilvl w:val="4"/>
          <w:numId w:val="1"/>
        </w:numPr>
      </w:pPr>
      <w:r>
        <w:t>Developing partnerships – pop up grocery stores</w:t>
      </w:r>
    </w:p>
    <w:p w:rsidR="00576E3A" w:rsidRDefault="00576E3A" w:rsidP="00576E3A">
      <w:pPr>
        <w:pStyle w:val="NoSpacing"/>
        <w:numPr>
          <w:ilvl w:val="4"/>
          <w:numId w:val="1"/>
        </w:numPr>
      </w:pPr>
      <w:r>
        <w:lastRenderedPageBreak/>
        <w:t>Taking advantage of federal stimulus programs</w:t>
      </w:r>
    </w:p>
    <w:p w:rsidR="00576E3A" w:rsidRDefault="00576E3A" w:rsidP="00576E3A">
      <w:pPr>
        <w:pStyle w:val="NoSpacing"/>
        <w:numPr>
          <w:ilvl w:val="4"/>
          <w:numId w:val="1"/>
        </w:numPr>
      </w:pPr>
      <w:r>
        <w:t>Innovating</w:t>
      </w:r>
    </w:p>
    <w:p w:rsidR="00135673" w:rsidRDefault="00135673" w:rsidP="00576E3A">
      <w:pPr>
        <w:pStyle w:val="NoSpacing"/>
        <w:numPr>
          <w:ilvl w:val="4"/>
          <w:numId w:val="1"/>
        </w:numPr>
      </w:pPr>
      <w:r>
        <w:t>As a community we will be judged on how we handle this crisis</w:t>
      </w:r>
    </w:p>
    <w:p w:rsidR="00135673" w:rsidRDefault="00135673" w:rsidP="00576E3A">
      <w:pPr>
        <w:pStyle w:val="NoSpacing"/>
        <w:numPr>
          <w:ilvl w:val="4"/>
          <w:numId w:val="1"/>
        </w:numPr>
      </w:pPr>
      <w:r>
        <w:t>Leadership has been applauded</w:t>
      </w:r>
    </w:p>
    <w:p w:rsidR="00B7296B" w:rsidRDefault="00B7296B" w:rsidP="00B7296B">
      <w:pPr>
        <w:pStyle w:val="NoSpacing"/>
        <w:ind w:left="2520"/>
      </w:pPr>
    </w:p>
    <w:p w:rsidR="00B7296B" w:rsidRDefault="00B7296B" w:rsidP="00B7296B">
      <w:pPr>
        <w:pStyle w:val="NoSpacing"/>
        <w:ind w:left="2520"/>
      </w:pPr>
    </w:p>
    <w:p w:rsidR="00A8210D" w:rsidRDefault="00A8210D" w:rsidP="00A8210D">
      <w:pPr>
        <w:pStyle w:val="NoSpacing"/>
        <w:ind w:left="3600"/>
      </w:pPr>
    </w:p>
    <w:p w:rsidR="00A8210D" w:rsidRDefault="00A8210D" w:rsidP="00A8210D">
      <w:pPr>
        <w:pStyle w:val="NoSpacing"/>
        <w:ind w:left="2160"/>
      </w:pPr>
    </w:p>
    <w:p w:rsidR="00D05E17" w:rsidRDefault="00D05E17" w:rsidP="00BD7C6F">
      <w:pPr>
        <w:pStyle w:val="NoSpacing"/>
        <w:ind w:left="1980"/>
      </w:pPr>
    </w:p>
    <w:p w:rsidR="00D05E17" w:rsidRDefault="00D05E17" w:rsidP="00D05E17">
      <w:pPr>
        <w:pStyle w:val="NoSpacing"/>
        <w:ind w:left="2160"/>
      </w:pPr>
      <w:r>
        <w:t xml:space="preserve"> </w:t>
      </w:r>
    </w:p>
    <w:sectPr w:rsidR="00D0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16DB1"/>
    <w:multiLevelType w:val="hybridMultilevel"/>
    <w:tmpl w:val="BB8EE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17"/>
    <w:rsid w:val="0009624C"/>
    <w:rsid w:val="00102577"/>
    <w:rsid w:val="00135673"/>
    <w:rsid w:val="001940D1"/>
    <w:rsid w:val="001E2047"/>
    <w:rsid w:val="001F3F89"/>
    <w:rsid w:val="00275877"/>
    <w:rsid w:val="002812ED"/>
    <w:rsid w:val="00290B91"/>
    <w:rsid w:val="003B2BD3"/>
    <w:rsid w:val="003B38BB"/>
    <w:rsid w:val="003C1BF3"/>
    <w:rsid w:val="003C2BD1"/>
    <w:rsid w:val="00556C7C"/>
    <w:rsid w:val="00576E3A"/>
    <w:rsid w:val="005E4F79"/>
    <w:rsid w:val="005E6F0E"/>
    <w:rsid w:val="005F7361"/>
    <w:rsid w:val="00604DDD"/>
    <w:rsid w:val="00633026"/>
    <w:rsid w:val="00656990"/>
    <w:rsid w:val="00690A15"/>
    <w:rsid w:val="006A2CB1"/>
    <w:rsid w:val="006B30F1"/>
    <w:rsid w:val="006B7B12"/>
    <w:rsid w:val="00790478"/>
    <w:rsid w:val="007A1548"/>
    <w:rsid w:val="00817FE0"/>
    <w:rsid w:val="00912964"/>
    <w:rsid w:val="00944543"/>
    <w:rsid w:val="00965698"/>
    <w:rsid w:val="00967929"/>
    <w:rsid w:val="00A0479C"/>
    <w:rsid w:val="00A46764"/>
    <w:rsid w:val="00A809DE"/>
    <w:rsid w:val="00A8210D"/>
    <w:rsid w:val="00A865BA"/>
    <w:rsid w:val="00A94C12"/>
    <w:rsid w:val="00A971B3"/>
    <w:rsid w:val="00AC00DB"/>
    <w:rsid w:val="00AC50F8"/>
    <w:rsid w:val="00B7296B"/>
    <w:rsid w:val="00B72C78"/>
    <w:rsid w:val="00BD7C6F"/>
    <w:rsid w:val="00BE727E"/>
    <w:rsid w:val="00BF10E1"/>
    <w:rsid w:val="00C24A54"/>
    <w:rsid w:val="00C80A8E"/>
    <w:rsid w:val="00CB6C2E"/>
    <w:rsid w:val="00D05E17"/>
    <w:rsid w:val="00D44641"/>
    <w:rsid w:val="00DB23C4"/>
    <w:rsid w:val="00DE6AC2"/>
    <w:rsid w:val="00EC6D24"/>
    <w:rsid w:val="00F0052C"/>
    <w:rsid w:val="00F15F9A"/>
    <w:rsid w:val="00F30C72"/>
    <w:rsid w:val="00F51C2E"/>
    <w:rsid w:val="00F80ED6"/>
    <w:rsid w:val="00F92222"/>
    <w:rsid w:val="00FA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6145-2A86-4B65-BD34-1F4ED2FA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E17"/>
    <w:pPr>
      <w:spacing w:after="0" w:line="240" w:lineRule="auto"/>
    </w:pPr>
  </w:style>
  <w:style w:type="character" w:styleId="Hyperlink">
    <w:name w:val="Hyperlink"/>
    <w:basedOn w:val="DefaultParagraphFont"/>
    <w:uiPriority w:val="99"/>
    <w:unhideWhenUsed/>
    <w:rsid w:val="005E4F79"/>
    <w:rPr>
      <w:color w:val="0563C1" w:themeColor="hyperlink"/>
      <w:u w:val="single"/>
    </w:rPr>
  </w:style>
  <w:style w:type="paragraph" w:styleId="BalloonText">
    <w:name w:val="Balloon Text"/>
    <w:basedOn w:val="Normal"/>
    <w:link w:val="BalloonTextChar"/>
    <w:uiPriority w:val="99"/>
    <w:semiHidden/>
    <w:unhideWhenUsed/>
    <w:rsid w:val="00CB6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foa.org/cash-is-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data.stw.local\profiledata\melissa%20reames\Documents\Emergency%20Proclamations\:%20https:\www.brookings.edu\blog\the-avenue\2020\03\31\when-will-your-city-feel-the-fiscal-impact-of-covid-19\" TargetMode="External"/><Relationship Id="rId5" Type="http://schemas.openxmlformats.org/officeDocument/2006/relationships/hyperlink" Target="https://www.tulsaworld.com/news/local/government-and-politics/how-covid-19-outbreak-is-affecting-city-revenues/article_cd90a52a-de91-53a2-9d56-ab61729e643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Stillwater</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Reames</dc:creator>
  <cp:keywords/>
  <dc:description/>
  <cp:lastModifiedBy>Melissa Reames</cp:lastModifiedBy>
  <cp:revision>2</cp:revision>
  <cp:lastPrinted>2020-04-13T18:22:00Z</cp:lastPrinted>
  <dcterms:created xsi:type="dcterms:W3CDTF">2020-04-14T14:55:00Z</dcterms:created>
  <dcterms:modified xsi:type="dcterms:W3CDTF">2020-04-14T14:55:00Z</dcterms:modified>
</cp:coreProperties>
</file>